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225A3" w14:textId="119EE67E" w:rsidR="00A21DC3" w:rsidRPr="00FC1449" w:rsidRDefault="00D432D7"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w:hAnsi="Times New Roman"/>
          <w:b/>
          <w:spacing w:val="-3"/>
          <w:szCs w:val="24"/>
        </w:rPr>
        <w:t>GENERAL PROVISIONS</w:t>
      </w:r>
    </w:p>
    <w:p w14:paraId="54AA9297" w14:textId="77777777" w:rsidR="00A21DC3" w:rsidRPr="00FC1449"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p w14:paraId="2EC6836C" w14:textId="62C4A74A" w:rsidR="00A21DC3" w:rsidRPr="00FC1449" w:rsidRDefault="00A21DC3" w:rsidP="009F4A37">
      <w:pPr>
        <w:tabs>
          <w:tab w:val="left" w:pos="187"/>
          <w:tab w:val="left" w:pos="547"/>
          <w:tab w:val="left" w:pos="907"/>
          <w:tab w:val="left" w:pos="1267"/>
          <w:tab w:val="center" w:pos="4680"/>
        </w:tabs>
        <w:suppressAutoHyphens/>
        <w:jc w:val="center"/>
        <w:rPr>
          <w:rFonts w:ascii="Times New Roman" w:hAnsi="Times New Roman"/>
          <w:b/>
          <w:spacing w:val="-3"/>
          <w:szCs w:val="24"/>
        </w:rPr>
      </w:pPr>
      <w:r>
        <w:rPr>
          <w:rFonts w:ascii="Times New Roman" w:hAnsi="Times New Roman"/>
          <w:b/>
          <w:spacing w:val="-3"/>
          <w:szCs w:val="24"/>
        </w:rPr>
        <w:t>GP</w:t>
      </w:r>
      <w:r w:rsidRPr="00FC1449">
        <w:rPr>
          <w:rFonts w:ascii="Times New Roman" w:hAnsi="Times New Roman"/>
          <w:b/>
          <w:spacing w:val="-3"/>
          <w:szCs w:val="24"/>
        </w:rPr>
        <w:t xml:space="preserve"> </w:t>
      </w:r>
      <w:r>
        <w:rPr>
          <w:rFonts w:ascii="Times New Roman" w:hAnsi="Times New Roman"/>
          <w:b/>
          <w:spacing w:val="-3"/>
          <w:szCs w:val="24"/>
        </w:rPr>
        <w:t xml:space="preserve">SECTION </w:t>
      </w:r>
      <w:r w:rsidR="00D432D7">
        <w:rPr>
          <w:rFonts w:ascii="Times New Roman" w:hAnsi="Times New Roman"/>
          <w:b/>
          <w:spacing w:val="-3"/>
          <w:szCs w:val="24"/>
        </w:rPr>
        <w:t>7</w:t>
      </w:r>
    </w:p>
    <w:p w14:paraId="10AC948A" w14:textId="2BE7A348" w:rsidR="00A21DC3" w:rsidRPr="00FC1449" w:rsidRDefault="00D432D7"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LEGAL RELATIONS AND RESPONSIBILITY TO PUBLIC</w:t>
      </w:r>
    </w:p>
    <w:p w14:paraId="4F64F805" w14:textId="2B146F6A" w:rsidR="00C83D9F"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"SP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GP</w:instrText>
      </w:r>
      <w:r w:rsidR="00113850">
        <w:rPr>
          <w:rFonts w:ascii="Times New Roman" w:hAnsi="Times New Roman"/>
        </w:rPr>
        <w:instrText>-7.34</w:instrText>
      </w:r>
      <w:r w:rsidR="00113850">
        <w:rPr>
          <w:rFonts w:ascii="Times New Roman" w:hAnsi="Times New Roman"/>
          <w:szCs w:val="24"/>
        </w:rPr>
        <w:instrText xml:space="preserve"> Conflict of Interest Law</w:instrText>
      </w:r>
      <w:r w:rsidRPr="00726E98">
        <w:rPr>
          <w:rFonts w:ascii="Times New Roman" w:hAnsi="Times New Roman"/>
        </w:rPr>
        <w:instrText xml:space="preserve"> </w:instrText>
      </w:r>
      <w:r w:rsidRPr="00726E98">
        <w:rPr>
          <w:rFonts w:ascii="Times New Roman" w:hAnsi="Times New Roman"/>
        </w:rPr>
        <w:fldChar w:fldCharType="end"/>
      </w:r>
    </w:p>
    <w:p w14:paraId="1DA1A493" w14:textId="468D963F" w:rsidR="00A21DC3" w:rsidRPr="000C39FA" w:rsidRDefault="00A21DC3" w:rsidP="009F4A37">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D432D7">
        <w:rPr>
          <w:rFonts w:ascii="Times New Roman" w:hAnsi="Times New Roman"/>
          <w:b/>
          <w:szCs w:val="24"/>
        </w:rPr>
        <w:t>:</w:t>
      </w:r>
      <w:r w:rsidRPr="000C39FA">
        <w:rPr>
          <w:rFonts w:ascii="Times New Roman" w:hAnsi="Times New Roman"/>
          <w:szCs w:val="24"/>
        </w:rPr>
        <w:t xml:space="preserve">  </w:t>
      </w:r>
      <w:r w:rsidR="00D432D7">
        <w:rPr>
          <w:rFonts w:ascii="Times New Roman" w:hAnsi="Times New Roman"/>
          <w:szCs w:val="24"/>
        </w:rPr>
        <w:t>GP</w:t>
      </w:r>
      <w:r>
        <w:rPr>
          <w:rFonts w:ascii="Times New Roman" w:hAnsi="Times New Roman"/>
          <w:szCs w:val="24"/>
        </w:rPr>
        <w:t>-</w:t>
      </w:r>
      <w:r w:rsidR="00D432D7">
        <w:rPr>
          <w:rFonts w:ascii="Times New Roman" w:hAnsi="Times New Roman"/>
          <w:szCs w:val="24"/>
        </w:rPr>
        <w:t>7.34</w:t>
      </w:r>
      <w:r>
        <w:rPr>
          <w:rFonts w:ascii="Times New Roman" w:hAnsi="Times New Roman"/>
          <w:szCs w:val="24"/>
        </w:rPr>
        <w:t xml:space="preserve"> </w:t>
      </w:r>
      <w:r w:rsidR="00D432D7">
        <w:rPr>
          <w:rFonts w:ascii="Times New Roman" w:hAnsi="Times New Roman"/>
          <w:szCs w:val="24"/>
        </w:rPr>
        <w:t>CONFLICT OF INTEREST LAW</w:t>
      </w:r>
      <w:r w:rsidRPr="000C39FA">
        <w:rPr>
          <w:rFonts w:ascii="Times New Roman" w:hAnsi="Times New Roman"/>
          <w:bCs/>
          <w:szCs w:val="24"/>
        </w:rPr>
        <w:t xml:space="preserve"> </w:t>
      </w:r>
      <w:r w:rsidRPr="000C39FA">
        <w:rPr>
          <w:rFonts w:ascii="Times New Roman" w:hAnsi="Times New Roman"/>
          <w:szCs w:val="24"/>
        </w:rPr>
        <w:t>in its</w:t>
      </w:r>
      <w:r>
        <w:rPr>
          <w:rFonts w:ascii="Times New Roman" w:hAnsi="Times New Roman"/>
          <w:szCs w:val="24"/>
        </w:rPr>
        <w:t xml:space="preserve"> </w:t>
      </w:r>
      <w:r w:rsidRPr="000C39FA">
        <w:rPr>
          <w:rFonts w:ascii="Times New Roman" w:hAnsi="Times New Roman"/>
          <w:szCs w:val="24"/>
        </w:rPr>
        <w:t>entirety.</w:t>
      </w:r>
    </w:p>
    <w:p w14:paraId="5D334B0E" w14:textId="77777777" w:rsidR="00A21DC3" w:rsidRPr="000C39FA" w:rsidRDefault="00A21DC3" w:rsidP="009F4A37">
      <w:pPr>
        <w:pStyle w:val="Default"/>
        <w:tabs>
          <w:tab w:val="left" w:pos="187"/>
          <w:tab w:val="left" w:pos="547"/>
          <w:tab w:val="left" w:pos="907"/>
          <w:tab w:val="left" w:pos="1267"/>
        </w:tabs>
        <w:rPr>
          <w:b/>
        </w:rPr>
      </w:pPr>
    </w:p>
    <w:p w14:paraId="13D34602" w14:textId="77777777" w:rsidR="00A21DC3" w:rsidRPr="000C39FA" w:rsidRDefault="00A21DC3" w:rsidP="009F4A37">
      <w:pPr>
        <w:pStyle w:val="Default"/>
        <w:tabs>
          <w:tab w:val="left" w:pos="187"/>
          <w:tab w:val="left" w:pos="547"/>
          <w:tab w:val="left" w:pos="907"/>
          <w:tab w:val="left" w:pos="1267"/>
        </w:tabs>
      </w:pPr>
      <w:r w:rsidRPr="000C39FA">
        <w:rPr>
          <w:b/>
          <w:u w:val="single"/>
        </w:rPr>
        <w:t>INSERT</w:t>
      </w:r>
      <w:r w:rsidRPr="00D432D7">
        <w:rPr>
          <w:b/>
        </w:rPr>
        <w:t>:</w:t>
      </w:r>
      <w:r w:rsidRPr="00D432D7">
        <w:t xml:space="preserve"> </w:t>
      </w:r>
      <w:r w:rsidRPr="000C39FA">
        <w:t xml:space="preserve"> The following.</w:t>
      </w:r>
    </w:p>
    <w:p w14:paraId="2B31801D" w14:textId="77777777" w:rsidR="00A21DC3" w:rsidRPr="000C39FA" w:rsidRDefault="00A21DC3" w:rsidP="009F4A37">
      <w:pPr>
        <w:pStyle w:val="Default"/>
        <w:tabs>
          <w:tab w:val="left" w:pos="187"/>
          <w:tab w:val="left" w:pos="547"/>
          <w:tab w:val="left" w:pos="907"/>
          <w:tab w:val="left" w:pos="1267"/>
        </w:tabs>
      </w:pPr>
    </w:p>
    <w:p w14:paraId="250C93A8" w14:textId="6C573929" w:rsidR="00A21DC3" w:rsidRDefault="00D432D7" w:rsidP="009F4A37">
      <w:pPr>
        <w:pStyle w:val="Default"/>
        <w:tabs>
          <w:tab w:val="left" w:pos="187"/>
          <w:tab w:val="left" w:pos="547"/>
          <w:tab w:val="left" w:pos="907"/>
          <w:tab w:val="left" w:pos="1267"/>
        </w:tabs>
        <w:rPr>
          <w:b/>
          <w:bCs/>
        </w:rPr>
      </w:pPr>
      <w:r>
        <w:rPr>
          <w:b/>
          <w:bCs/>
        </w:rPr>
        <w:t>GP-7.34 CONFLICT OF INTEREST LAW</w:t>
      </w:r>
    </w:p>
    <w:p w14:paraId="1AE67101" w14:textId="60B73CEA" w:rsidR="00AD54B7" w:rsidRPr="00A21DC3" w:rsidRDefault="00AD54B7" w:rsidP="009F4A37">
      <w:pPr>
        <w:tabs>
          <w:tab w:val="left" w:pos="187"/>
          <w:tab w:val="left" w:pos="547"/>
          <w:tab w:val="left" w:pos="907"/>
          <w:tab w:val="left" w:pos="1267"/>
        </w:tabs>
        <w:rPr>
          <w:rFonts w:ascii="Times New Roman" w:hAnsi="Times New Roman"/>
          <w:szCs w:val="24"/>
        </w:rPr>
      </w:pPr>
    </w:p>
    <w:p w14:paraId="3EB64F6A" w14:textId="51F66C72" w:rsidR="00A21DC3" w:rsidRDefault="00113850" w:rsidP="00113850">
      <w:pPr>
        <w:tabs>
          <w:tab w:val="left" w:pos="187"/>
          <w:tab w:val="left" w:pos="547"/>
          <w:tab w:val="left" w:pos="907"/>
          <w:tab w:val="left" w:pos="1267"/>
        </w:tabs>
        <w:ind w:firstLine="180"/>
        <w:jc w:val="both"/>
        <w:rPr>
          <w:rFonts w:ascii="Times New Roman" w:hAnsi="Times New Roman"/>
          <w:szCs w:val="24"/>
        </w:rPr>
      </w:pPr>
      <w:r w:rsidRPr="00113850">
        <w:rPr>
          <w:rFonts w:ascii="Times New Roman" w:hAnsi="Times New Roman"/>
          <w:szCs w:val="24"/>
        </w:rPr>
        <w:t xml:space="preserve">It is unlawful for any State officer, employee, or agent to participate personally in his official capacity through decision, approval, disapproval, recommendation, advice, or investigation in any Contract or other matter in which he, his spouse, parent, minor child, brother, or sister has a financial interest or to which any firm, corporation, association, or other organization in which he has a financial interest or in which he is serving as an officer, director, trustee, partner, or employee is a party, or to which any person or organization with whom he is negotiating or has any arrangement concerning prospective employment, is a party, unless such officer, employee, or agent has previously complied with the provisions of </w:t>
      </w:r>
      <w:r>
        <w:rPr>
          <w:rFonts w:ascii="Times New Roman" w:hAnsi="Times New Roman"/>
          <w:szCs w:val="24"/>
        </w:rPr>
        <w:t>General Provisions</w:t>
      </w:r>
      <w:r w:rsidRPr="00113850">
        <w:rPr>
          <w:rFonts w:ascii="Times New Roman" w:hAnsi="Times New Roman"/>
          <w:szCs w:val="24"/>
        </w:rPr>
        <w:t xml:space="preserve"> Article, Title 5 of the Annotated Code of Maryland.</w:t>
      </w:r>
    </w:p>
    <w:p w14:paraId="75AB3F1B" w14:textId="7D6F89E4" w:rsidR="00452B99" w:rsidRDefault="00452B99" w:rsidP="00113850">
      <w:pPr>
        <w:tabs>
          <w:tab w:val="left" w:pos="187"/>
          <w:tab w:val="left" w:pos="547"/>
          <w:tab w:val="left" w:pos="907"/>
          <w:tab w:val="left" w:pos="1267"/>
        </w:tabs>
        <w:ind w:firstLine="180"/>
        <w:jc w:val="both"/>
        <w:rPr>
          <w:rFonts w:ascii="Times New Roman" w:hAnsi="Times New Roman"/>
          <w:szCs w:val="24"/>
        </w:rPr>
      </w:pPr>
    </w:p>
    <w:p w14:paraId="3B09DE33" w14:textId="46752530" w:rsidR="00452B99" w:rsidRDefault="00366D85" w:rsidP="00113850">
      <w:pPr>
        <w:tabs>
          <w:tab w:val="left" w:pos="187"/>
          <w:tab w:val="left" w:pos="547"/>
          <w:tab w:val="left" w:pos="907"/>
          <w:tab w:val="left" w:pos="1267"/>
        </w:tabs>
        <w:ind w:firstLine="180"/>
        <w:jc w:val="both"/>
        <w:rPr>
          <w:rFonts w:ascii="Times New Roman" w:hAnsi="Times New Roman"/>
          <w:szCs w:val="24"/>
        </w:rPr>
      </w:pPr>
      <w:r>
        <w:rPr>
          <w:rFonts w:ascii="Times New Roman" w:hAnsi="Times New Roman"/>
          <w:szCs w:val="24"/>
        </w:rPr>
        <w:t>The Contractor shall comply with the provisions of</w:t>
      </w:r>
      <w:r w:rsidR="00F40623">
        <w:rPr>
          <w:rFonts w:ascii="Times New Roman" w:hAnsi="Times New Roman"/>
          <w:szCs w:val="24"/>
        </w:rPr>
        <w:t xml:space="preserve"> </w:t>
      </w:r>
      <w:r w:rsidR="00452B99">
        <w:rPr>
          <w:rFonts w:ascii="Times New Roman" w:hAnsi="Times New Roman"/>
          <w:szCs w:val="24"/>
        </w:rPr>
        <w:t xml:space="preserve">State Finance and Procurement Article, </w:t>
      </w:r>
      <w:r w:rsidR="00452B99" w:rsidRPr="00452B99">
        <w:rPr>
          <w:rFonts w:ascii="Times New Roman" w:hAnsi="Times New Roman"/>
          <w:szCs w:val="24"/>
        </w:rPr>
        <w:t>§</w:t>
      </w:r>
      <w:r w:rsidR="00452B99">
        <w:rPr>
          <w:rFonts w:ascii="Times New Roman" w:hAnsi="Times New Roman"/>
          <w:szCs w:val="24"/>
        </w:rPr>
        <w:t>13</w:t>
      </w:r>
      <w:r w:rsidR="004E402C">
        <w:rPr>
          <w:rFonts w:ascii="Times New Roman" w:hAnsi="Times New Roman"/>
          <w:szCs w:val="24"/>
        </w:rPr>
        <w:noBreakHyphen/>
      </w:r>
      <w:r w:rsidR="00452B99">
        <w:rPr>
          <w:rFonts w:ascii="Times New Roman" w:hAnsi="Times New Roman"/>
          <w:szCs w:val="24"/>
        </w:rPr>
        <w:t>212.1, Annotated Code of Maryland</w:t>
      </w:r>
      <w:r w:rsidR="00F40623">
        <w:rPr>
          <w:rFonts w:ascii="Times New Roman" w:hAnsi="Times New Roman"/>
          <w:szCs w:val="24"/>
        </w:rPr>
        <w:t xml:space="preserve"> and </w:t>
      </w:r>
      <w:r w:rsidR="00452B99">
        <w:rPr>
          <w:rFonts w:ascii="Times New Roman" w:hAnsi="Times New Roman"/>
          <w:szCs w:val="24"/>
        </w:rPr>
        <w:t>COMAR 21.05.08.08.</w:t>
      </w:r>
    </w:p>
    <w:sectPr w:rsidR="00452B99" w:rsidSect="008F4632">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F4F9" w14:textId="77777777" w:rsidR="00A9628C" w:rsidRDefault="00A9628C" w:rsidP="00180713">
      <w:r>
        <w:separator/>
      </w:r>
    </w:p>
  </w:endnote>
  <w:endnote w:type="continuationSeparator" w:id="0">
    <w:p w14:paraId="33291592" w14:textId="77777777" w:rsidR="00A9628C" w:rsidRDefault="00A9628C"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FCDC" w14:textId="77777777" w:rsidR="00A4194B" w:rsidRDefault="00A41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745647402"/>
      <w:placeholder>
        <w:docPart w:val="7905CE8ED7824E3E94FFF4592B03D29D"/>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4:Latest_x0020_Date[1]" w:storeItemID="{CC6386A1-5219-4A1D-B77C-A616B6D4769B}"/>
      <w:text/>
    </w:sdtPr>
    <w:sdtContent>
      <w:p w14:paraId="014310A5" w14:textId="08A6A1B7" w:rsidR="00CC482F" w:rsidRPr="00CC482F" w:rsidRDefault="00A4194B" w:rsidP="00FA56D8">
        <w:pPr>
          <w:suppressAutoHyphens/>
          <w:jc w:val="right"/>
          <w:rPr>
            <w:rFonts w:ascii="Times New Roman" w:hAnsi="Times New Roman"/>
          </w:rPr>
        </w:pPr>
        <w:r>
          <w:rPr>
            <w:rFonts w:ascii="Times New Roman" w:hAnsi="Times New Roman"/>
          </w:rPr>
          <w:t>08-10-17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3205B" w14:textId="77777777" w:rsidR="00A4194B" w:rsidRDefault="00A41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60DE1" w14:textId="77777777" w:rsidR="00A9628C" w:rsidRDefault="00A9628C" w:rsidP="00180713">
      <w:r>
        <w:separator/>
      </w:r>
    </w:p>
  </w:footnote>
  <w:footnote w:type="continuationSeparator" w:id="0">
    <w:p w14:paraId="0BBF3461" w14:textId="77777777" w:rsidR="00A9628C" w:rsidRDefault="00A9628C"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3C0AF" w14:textId="77777777" w:rsidR="00A4194B" w:rsidRDefault="00A41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8D360" w14:textId="77777777" w:rsidR="008F4632" w:rsidRDefault="008F4632" w:rsidP="00F10D4E">
    <w:pPr>
      <w:tabs>
        <w:tab w:val="left" w:pos="3165"/>
        <w:tab w:val="right" w:pos="9360"/>
      </w:tabs>
      <w:suppressAutoHyphens/>
      <w:jc w:val="both"/>
      <w:rPr>
        <w:rFonts w:ascii="Times New Roman" w:hAnsi="Times New Roman"/>
        <w:szCs w:val="24"/>
      </w:rPr>
    </w:pPr>
    <w:r>
      <w:rPr>
        <w:noProof/>
      </w:rPr>
      <w:drawing>
        <wp:inline distT="0" distB="0" distL="0" distR="0" wp14:anchorId="7F54BB04" wp14:editId="709777DE">
          <wp:extent cx="3514725" cy="523875"/>
          <wp:effectExtent l="0" t="0" r="9525" b="9525"/>
          <wp:docPr id="2" name="Picture 2" descr="C:\Users\keng\Desktop\MDOT LOGO.jpg"/>
          <wp:cNvGraphicFramePr/>
          <a:graphic xmlns:a="http://schemas.openxmlformats.org/drawingml/2006/main">
            <a:graphicData uri="http://schemas.openxmlformats.org/drawingml/2006/picture">
              <pic:pic xmlns:pic="http://schemas.openxmlformats.org/drawingml/2006/picture">
                <pic:nvPicPr>
                  <pic:cNvPr id="2" name="Picture 2" descr="C:\Users\keng\Desktop\MDOT 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5B5EE79" w14:textId="71E7E5D3" w:rsidR="00180713" w:rsidRPr="00180713" w:rsidRDefault="00A4194B" w:rsidP="00F10D4E">
    <w:pPr>
      <w:tabs>
        <w:tab w:val="left" w:pos="3165"/>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614705266"/>
        <w:placeholder>
          <w:docPart w:val="44B2B0D7E9BA4C78AFCF0B15DD49613F"/>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5:Spec_x0020_Type[1]" w:storeItemID="{CC6386A1-5219-4A1D-B77C-A616B6D4769B}"/>
        <w:dropDownList w:lastValue="SPECIAL PROVISIONS INSERT">
          <w:listItem w:value="[Spec Type]"/>
        </w:dropDownList>
      </w:sdtPr>
      <w:sdtEndPr/>
      <w:sdtContent>
        <w:r w:rsidR="00F10D4E" w:rsidRPr="008F4632">
          <w:rPr>
            <w:rFonts w:ascii="Times New Roman" w:hAnsi="Times New Roman"/>
            <w:b/>
            <w:szCs w:val="24"/>
          </w:rPr>
          <w:t>SPECIAL PROVISIONS INSERT</w:t>
        </w:r>
      </w:sdtContent>
    </w:sdt>
    <w:r w:rsidR="00F10D4E">
      <w:rPr>
        <w:rFonts w:ascii="Times New Roman" w:hAnsi="Times New Roman"/>
        <w:szCs w:val="24"/>
      </w:rPr>
      <w:tab/>
    </w:r>
    <w:r w:rsidR="00180713" w:rsidRPr="00180713">
      <w:rPr>
        <w:rFonts w:ascii="Times New Roman" w:hAnsi="Times New Roman"/>
        <w:szCs w:val="24"/>
      </w:rPr>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proofErr w:type="spellStart"/>
    <w:r w:rsidR="002143E6" w:rsidRPr="00A42994">
      <w:rPr>
        <w:rFonts w:ascii="Times New Roman" w:hAnsi="Times New Roman"/>
        <w:bCs/>
        <w:szCs w:val="24"/>
      </w:rPr>
      <w:t>IFB_ContractNo</w:t>
    </w:r>
    <w:proofErr w:type="spellEnd"/>
    <w:r w:rsidR="00180713" w:rsidRPr="00A42994">
      <w:rPr>
        <w:rFonts w:ascii="Times New Roman" w:hAnsi="Times New Roman"/>
        <w:szCs w:val="24"/>
      </w:rPr>
      <w:fldChar w:fldCharType="end"/>
    </w:r>
  </w:p>
  <w:p w14:paraId="0F8A93D1" w14:textId="2FAB9991" w:rsidR="00180713" w:rsidRPr="00180713" w:rsidRDefault="00A4194B"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8F4632">
          <w:rPr>
            <w:rFonts w:ascii="Times New Roman" w:hAnsi="Times New Roman"/>
            <w:szCs w:val="24"/>
          </w:rPr>
          <w:t xml:space="preserve">GP — </w:t>
        </w:r>
        <w:r w:rsidR="00D432D7">
          <w:rPr>
            <w:rFonts w:ascii="Times New Roman" w:hAnsi="Times New Roman"/>
            <w:szCs w:val="24"/>
          </w:rPr>
          <w:t>7.34 CONFLICT OF INTEREST LAW</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Pr>
        <w:rFonts w:ascii="Times New Roman" w:hAnsi="Times New Roman"/>
        <w:noProof/>
        <w:szCs w:val="24"/>
      </w:rPr>
      <w:t>1</w:t>
    </w:r>
    <w:r w:rsidR="00A42994">
      <w:rPr>
        <w:rFonts w:ascii="Times New Roman" w:hAnsi="Times New Roman"/>
        <w:szCs w:val="24"/>
      </w:rPr>
      <w:fldChar w:fldCharType="end"/>
    </w:r>
  </w:p>
  <w:p w14:paraId="52557611" w14:textId="77777777" w:rsidR="00180713" w:rsidRDefault="00180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91A08" w14:textId="77777777" w:rsidR="00A4194B" w:rsidRDefault="00A41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2"/>
    <w:rsid w:val="00024672"/>
    <w:rsid w:val="00071722"/>
    <w:rsid w:val="00092037"/>
    <w:rsid w:val="00113850"/>
    <w:rsid w:val="00180713"/>
    <w:rsid w:val="001A5B2C"/>
    <w:rsid w:val="0020054F"/>
    <w:rsid w:val="002143E6"/>
    <w:rsid w:val="002B2A95"/>
    <w:rsid w:val="00366D85"/>
    <w:rsid w:val="003B7E5A"/>
    <w:rsid w:val="00452B99"/>
    <w:rsid w:val="0049382C"/>
    <w:rsid w:val="004C3BFC"/>
    <w:rsid w:val="004E402C"/>
    <w:rsid w:val="00535814"/>
    <w:rsid w:val="005E71F9"/>
    <w:rsid w:val="006C4305"/>
    <w:rsid w:val="00742DB9"/>
    <w:rsid w:val="007A3145"/>
    <w:rsid w:val="00893D52"/>
    <w:rsid w:val="008F4632"/>
    <w:rsid w:val="0091027C"/>
    <w:rsid w:val="009342A4"/>
    <w:rsid w:val="00954FBF"/>
    <w:rsid w:val="009F4A37"/>
    <w:rsid w:val="00A21DC3"/>
    <w:rsid w:val="00A4194B"/>
    <w:rsid w:val="00A42994"/>
    <w:rsid w:val="00A9628C"/>
    <w:rsid w:val="00AD54B7"/>
    <w:rsid w:val="00AF4142"/>
    <w:rsid w:val="00B70FC2"/>
    <w:rsid w:val="00C3606C"/>
    <w:rsid w:val="00C83D9F"/>
    <w:rsid w:val="00CC482F"/>
    <w:rsid w:val="00D432D7"/>
    <w:rsid w:val="00DC764D"/>
    <w:rsid w:val="00DD7A55"/>
    <w:rsid w:val="00E75F31"/>
    <w:rsid w:val="00F0295B"/>
    <w:rsid w:val="00F10D4E"/>
    <w:rsid w:val="00F40623"/>
    <w:rsid w:val="00FA56D8"/>
    <w:rsid w:val="00FB0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 w:type="character" w:styleId="CommentReference">
    <w:name w:val="annotation reference"/>
    <w:basedOn w:val="DefaultParagraphFont"/>
    <w:uiPriority w:val="99"/>
    <w:semiHidden/>
    <w:unhideWhenUsed/>
    <w:rsid w:val="00C3606C"/>
    <w:rPr>
      <w:sz w:val="16"/>
      <w:szCs w:val="16"/>
    </w:rPr>
  </w:style>
  <w:style w:type="paragraph" w:styleId="CommentText">
    <w:name w:val="annotation text"/>
    <w:basedOn w:val="Normal"/>
    <w:link w:val="CommentTextChar"/>
    <w:uiPriority w:val="99"/>
    <w:semiHidden/>
    <w:unhideWhenUsed/>
    <w:rsid w:val="00C3606C"/>
    <w:rPr>
      <w:sz w:val="20"/>
    </w:rPr>
  </w:style>
  <w:style w:type="character" w:customStyle="1" w:styleId="CommentTextChar">
    <w:name w:val="Comment Text Char"/>
    <w:basedOn w:val="DefaultParagraphFont"/>
    <w:link w:val="CommentText"/>
    <w:uiPriority w:val="99"/>
    <w:semiHidden/>
    <w:rsid w:val="00C360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C3606C"/>
    <w:rPr>
      <w:b/>
      <w:bCs/>
    </w:rPr>
  </w:style>
  <w:style w:type="character" w:customStyle="1" w:styleId="CommentSubjectChar">
    <w:name w:val="Comment Subject Char"/>
    <w:basedOn w:val="CommentTextChar"/>
    <w:link w:val="CommentSubject"/>
    <w:uiPriority w:val="99"/>
    <w:semiHidden/>
    <w:rsid w:val="00C3606C"/>
    <w:rPr>
      <w:rFonts w:ascii="Courier" w:eastAsia="Times New Roman" w:hAnsi="Courier" w:cs="Times New Roman"/>
      <w:b/>
      <w:bCs/>
      <w:sz w:val="20"/>
      <w:szCs w:val="20"/>
    </w:rPr>
  </w:style>
  <w:style w:type="paragraph" w:styleId="BalloonText">
    <w:name w:val="Balloon Text"/>
    <w:basedOn w:val="Normal"/>
    <w:link w:val="BalloonTextChar"/>
    <w:uiPriority w:val="99"/>
    <w:semiHidden/>
    <w:unhideWhenUsed/>
    <w:rsid w:val="00C36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06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44B2B0D7E9BA4C78AFCF0B15DD49613F"/>
        <w:category>
          <w:name w:val="General"/>
          <w:gallery w:val="placeholder"/>
        </w:category>
        <w:types>
          <w:type w:val="bbPlcHdr"/>
        </w:types>
        <w:behaviors>
          <w:behavior w:val="content"/>
        </w:behaviors>
        <w:guid w:val="{97CCE7B2-1F4D-45AD-BE52-265F4FDFDA7C}"/>
      </w:docPartPr>
      <w:docPartBody>
        <w:p w:rsidR="004C2248" w:rsidRDefault="00793A55">
          <w:r w:rsidRPr="00FA1FDC">
            <w:rPr>
              <w:rStyle w:val="PlaceholderText"/>
            </w:rPr>
            <w:t>[Spec Type]</w:t>
          </w:r>
        </w:p>
      </w:docPartBody>
    </w:docPart>
    <w:docPart>
      <w:docPartPr>
        <w:name w:val="7905CE8ED7824E3E94FFF4592B03D29D"/>
        <w:category>
          <w:name w:val="General"/>
          <w:gallery w:val="placeholder"/>
        </w:category>
        <w:types>
          <w:type w:val="bbPlcHdr"/>
        </w:types>
        <w:behaviors>
          <w:behavior w:val="content"/>
        </w:behaviors>
        <w:guid w:val="{BCC30C29-7E45-428C-A318-3309E16C5285}"/>
      </w:docPartPr>
      <w:docPartBody>
        <w:p w:rsidR="00000000" w:rsidRDefault="003B6268">
          <w:r w:rsidRPr="004D3973">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A36"/>
    <w:rsid w:val="000F393B"/>
    <w:rsid w:val="00200A36"/>
    <w:rsid w:val="002C49D3"/>
    <w:rsid w:val="003B6268"/>
    <w:rsid w:val="004277AA"/>
    <w:rsid w:val="004C2248"/>
    <w:rsid w:val="005B1B20"/>
    <w:rsid w:val="00793A55"/>
    <w:rsid w:val="00D5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626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56639-5424-42e1-9476-a1f8e6918ef0">GENERAL PROVISIONS</Category>
    <Review_x0020_Record_x0020_Name xmlns="bddfc73b-1e17-43bd-ac9a-906bc1f33284" xsi:nil="true"/>
    <Release_x0020_Type xmlns="bddfc73b-1e17-43bd-ac9a-906bc1f33284">New Specification</Release_x0020_Type>
    <Development_x0020_Status xmlns="bddfc73b-1e17-43bd-ac9a-906bc1f33284">Active</Development_x0020_Status>
    <Latest_x0020_Date xmlns="bddfc73b-1e17-43bd-ac9a-906bc1f33284">08-10-17</Latest_x0020_Date>
    <Version_x0020_Date xmlns="88e053e5-207d-464d-b2d3-09d40a06b842">2017-08-10T04:00:00+00:00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Description0 xmlns="88e053e5-207d-464d-b2d3-09d40a06b842">SP – GP-7.34 Conflict of Interest Law </Description0>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E0C7C-7DA7-4832-8CA0-2ADB1581F4E4}"/>
</file>

<file path=customXml/itemProps2.xml><?xml version="1.0" encoding="utf-8"?>
<ds:datastoreItem xmlns:ds="http://schemas.openxmlformats.org/officeDocument/2006/customXml" ds:itemID="{25388DE8-5FAB-4F79-9426-254E67623A01}"/>
</file>

<file path=customXml/itemProps3.xml><?xml version="1.0" encoding="utf-8"?>
<ds:datastoreItem xmlns:ds="http://schemas.openxmlformats.org/officeDocument/2006/customXml" ds:itemID="{CC6386A1-5219-4A1D-B77C-A616B6D4769B}"/>
</file>

<file path=customXml/itemProps4.xml><?xml version="1.0" encoding="utf-8"?>
<ds:datastoreItem xmlns:ds="http://schemas.openxmlformats.org/officeDocument/2006/customXml" ds:itemID="{A22887FA-6D80-45B7-A1EB-300F46AD55BA}"/>
</file>

<file path=docProps/app.xml><?xml version="1.0" encoding="utf-8"?>
<Properties xmlns="http://schemas.openxmlformats.org/officeDocument/2006/extended-properties" xmlns:vt="http://schemas.openxmlformats.org/officeDocument/2006/docPropsVTypes">
  <Template>Normal.dotm</Template>
  <TotalTime>125</TotalTime>
  <Pages>1</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GP-7.34 CONFLICT OF INTEREST LAW</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7.34 CONFLICT OF INTEREST LAW</dc:title>
  <dc:subject/>
  <dc:creator>bgilardi</dc:creator>
  <cp:keywords/>
  <dc:description/>
  <cp:lastModifiedBy>Benjamin Gilardi</cp:lastModifiedBy>
  <cp:revision>18</cp:revision>
  <dcterms:created xsi:type="dcterms:W3CDTF">2017-05-10T20:28:00Z</dcterms:created>
  <dcterms:modified xsi:type="dcterms:W3CDTF">2017-08-15T12:16:00Z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0x01010056728B1E9BA5DB4CA310E7DD9F4059DD000D610E7EE4F22B41B5DDAD73F6A252F6</vt:lpwstr>
  </property>
  <property fmtid="{D5CDD505-2E9C-101B-9397-08002B2CF9AE}" pid="4" name="Order">
    <vt:r8>51900</vt:r8>
  </property>
  <property fmtid="{D5CDD505-2E9C-101B-9397-08002B2CF9AE}" pid="5" name="EmailHeaders">
    <vt:lpwstr/>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_CopySource">
    <vt:lpwstr>http://shaintranet/ohd/divisions/dtsd/spi/SPSPI_Working/GP TC PFP Revisions/049-GP734.docx</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ies>
</file>